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94C41" w14:textId="7EA50EE1" w:rsidR="00004CB7" w:rsidRPr="00801FB5" w:rsidRDefault="002266EB" w:rsidP="00801FB5">
      <w:pPr>
        <w:jc w:val="center"/>
      </w:pPr>
      <w:r>
        <w:rPr>
          <w:noProof/>
        </w:rPr>
        <w:drawing>
          <wp:inline distT="0" distB="0" distL="0" distR="0" wp14:anchorId="30BB4162" wp14:editId="265E7EBF">
            <wp:extent cx="1868043" cy="1145867"/>
            <wp:effectExtent l="0" t="0" r="0" b="0"/>
            <wp:docPr id="965071765"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71765" name="Immagine 1" descr="Immagine che contiene testo, Carattere, schermata, Blu elettric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9537" cy="1165186"/>
                    </a:xfrm>
                    <a:prstGeom prst="rect">
                      <a:avLst/>
                    </a:prstGeom>
                  </pic:spPr>
                </pic:pic>
              </a:graphicData>
            </a:graphic>
          </wp:inline>
        </w:drawing>
      </w:r>
    </w:p>
    <w:p w14:paraId="41707E0A" w14:textId="6DC15D68" w:rsidR="002266EB" w:rsidRDefault="002266EB" w:rsidP="00004CB7">
      <w:pPr>
        <w:spacing w:after="0" w:line="240" w:lineRule="auto"/>
        <w:jc w:val="center"/>
        <w:rPr>
          <w:b/>
          <w:bCs/>
          <w:u w:val="single"/>
        </w:rPr>
      </w:pPr>
      <w:r w:rsidRPr="002266EB">
        <w:rPr>
          <w:b/>
          <w:bCs/>
          <w:u w:val="single"/>
        </w:rPr>
        <w:t>COMUNICATO STAMPA</w:t>
      </w:r>
    </w:p>
    <w:p w14:paraId="15BFFB53" w14:textId="472CD200" w:rsidR="008A2C56" w:rsidRDefault="008A2C56" w:rsidP="008A2C5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Bilancio positivo per </w:t>
      </w:r>
      <w:r w:rsidR="00520644" w:rsidRPr="00520644">
        <w:rPr>
          <w:rFonts w:ascii="Times New Roman" w:hAnsi="Times New Roman" w:cs="Times New Roman"/>
          <w:b/>
          <w:bCs/>
          <w:sz w:val="40"/>
          <w:szCs w:val="40"/>
        </w:rPr>
        <w:t>il salone nautico</w:t>
      </w:r>
      <w:r w:rsidR="00FF0E10" w:rsidRPr="00520644">
        <w:rPr>
          <w:rFonts w:ascii="Times New Roman" w:hAnsi="Times New Roman" w:cs="Times New Roman"/>
          <w:b/>
          <w:bCs/>
          <w:sz w:val="40"/>
          <w:szCs w:val="40"/>
        </w:rPr>
        <w:t xml:space="preserve"> Navigare</w:t>
      </w:r>
      <w:r w:rsidR="00520644" w:rsidRPr="00520644">
        <w:rPr>
          <w:rFonts w:ascii="Times New Roman" w:hAnsi="Times New Roman" w:cs="Times New Roman"/>
          <w:b/>
          <w:bCs/>
          <w:sz w:val="40"/>
          <w:szCs w:val="40"/>
        </w:rPr>
        <w:t xml:space="preserve"> a Napoli</w:t>
      </w:r>
    </w:p>
    <w:p w14:paraId="69226CE9" w14:textId="70F8FD9B" w:rsidR="008A2C56" w:rsidRPr="00520644" w:rsidRDefault="008A2C56" w:rsidP="00004CB7">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E ora tutti al salone nautico di Roma dal 7-15 dicembre</w:t>
      </w:r>
    </w:p>
    <w:p w14:paraId="78A8672C" w14:textId="2E99E8B3" w:rsidR="00495DC8" w:rsidRPr="00495DC8" w:rsidRDefault="00FF0E10" w:rsidP="00004CB7">
      <w:pPr>
        <w:spacing w:after="0" w:line="240" w:lineRule="auto"/>
        <w:jc w:val="center"/>
        <w:rPr>
          <w:rFonts w:ascii="Times New Roman" w:hAnsi="Times New Roman" w:cs="Times New Roman"/>
          <w:b/>
          <w:bCs/>
          <w:sz w:val="20"/>
          <w:szCs w:val="20"/>
        </w:rPr>
      </w:pPr>
      <w:r>
        <w:rPr>
          <w:rFonts w:ascii="Times New Roman" w:hAnsi="Times New Roman" w:cs="Times New Roman"/>
          <w:b/>
          <w:bCs/>
          <w:sz w:val="44"/>
          <w:szCs w:val="44"/>
        </w:rPr>
        <w:t xml:space="preserve"> </w:t>
      </w:r>
    </w:p>
    <w:p w14:paraId="21421FEB" w14:textId="074C64DF" w:rsidR="00520644" w:rsidRDefault="00520644" w:rsidP="00C36019">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5</w:t>
      </w:r>
      <w:r w:rsidR="00C36019">
        <w:rPr>
          <w:rFonts w:ascii="Times New Roman" w:hAnsi="Times New Roman" w:cs="Times New Roman"/>
          <w:i/>
          <w:iCs/>
          <w:sz w:val="28"/>
          <w:szCs w:val="28"/>
        </w:rPr>
        <w:t>o</w:t>
      </w:r>
      <w:r>
        <w:rPr>
          <w:rFonts w:ascii="Times New Roman" w:hAnsi="Times New Roman" w:cs="Times New Roman"/>
          <w:i/>
          <w:iCs/>
          <w:sz w:val="28"/>
          <w:szCs w:val="28"/>
        </w:rPr>
        <w:t xml:space="preserve"> mila i visitatori </w:t>
      </w:r>
      <w:r w:rsidR="00C36019">
        <w:rPr>
          <w:rFonts w:ascii="Times New Roman" w:hAnsi="Times New Roman" w:cs="Times New Roman"/>
          <w:i/>
          <w:iCs/>
          <w:sz w:val="28"/>
          <w:szCs w:val="28"/>
        </w:rPr>
        <w:t>per questa 38ª edizione, vendite e accordi hanno animato l’evento</w:t>
      </w:r>
    </w:p>
    <w:p w14:paraId="440C84E4" w14:textId="222E9757" w:rsidR="00495DC8" w:rsidRPr="00C6745F" w:rsidRDefault="00520644" w:rsidP="00C6745F">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p>
    <w:p w14:paraId="69ADE93D" w14:textId="05BFEEA5" w:rsidR="00327D72" w:rsidRDefault="009A33B8" w:rsidP="00801FB5">
      <w:pPr>
        <w:spacing w:after="0" w:line="240" w:lineRule="auto"/>
        <w:ind w:firstLine="284"/>
        <w:jc w:val="both"/>
        <w:rPr>
          <w:rFonts w:ascii="Times New Roman" w:hAnsi="Times New Roman" w:cs="Times New Roman"/>
        </w:rPr>
      </w:pPr>
      <w:r w:rsidRPr="00C6745F">
        <w:rPr>
          <w:rFonts w:ascii="Times New Roman" w:hAnsi="Times New Roman" w:cs="Times New Roman"/>
          <w:b/>
          <w:bCs/>
        </w:rPr>
        <w:t xml:space="preserve">Napoli, </w:t>
      </w:r>
      <w:r w:rsidR="00520644" w:rsidRPr="00C6745F">
        <w:rPr>
          <w:rFonts w:ascii="Times New Roman" w:hAnsi="Times New Roman" w:cs="Times New Roman"/>
          <w:b/>
          <w:bCs/>
        </w:rPr>
        <w:t>1</w:t>
      </w:r>
      <w:r w:rsidR="008A2C56">
        <w:rPr>
          <w:rFonts w:ascii="Times New Roman" w:hAnsi="Times New Roman" w:cs="Times New Roman"/>
          <w:b/>
          <w:bCs/>
        </w:rPr>
        <w:t>7</w:t>
      </w:r>
      <w:r w:rsidR="00FD1F42" w:rsidRPr="00C6745F">
        <w:rPr>
          <w:rFonts w:ascii="Times New Roman" w:hAnsi="Times New Roman" w:cs="Times New Roman"/>
          <w:b/>
          <w:bCs/>
        </w:rPr>
        <w:t xml:space="preserve"> </w:t>
      </w:r>
      <w:r w:rsidR="00E73EBA" w:rsidRPr="00C6745F">
        <w:rPr>
          <w:rFonts w:ascii="Times New Roman" w:hAnsi="Times New Roman" w:cs="Times New Roman"/>
          <w:b/>
          <w:bCs/>
        </w:rPr>
        <w:t>novem</w:t>
      </w:r>
      <w:r w:rsidRPr="00C6745F">
        <w:rPr>
          <w:rFonts w:ascii="Times New Roman" w:hAnsi="Times New Roman" w:cs="Times New Roman"/>
          <w:b/>
          <w:bCs/>
        </w:rPr>
        <w:t>bre 2024</w:t>
      </w:r>
      <w:r w:rsidRPr="00C6745F">
        <w:rPr>
          <w:rFonts w:ascii="Times New Roman" w:hAnsi="Times New Roman" w:cs="Times New Roman"/>
        </w:rPr>
        <w:t xml:space="preserve"> – </w:t>
      </w:r>
      <w:r w:rsidR="00327D72">
        <w:rPr>
          <w:rFonts w:ascii="Times New Roman" w:hAnsi="Times New Roman" w:cs="Times New Roman"/>
        </w:rPr>
        <w:t xml:space="preserve">Se scende il sipario sulla trentottesima edizione del Navigare, il salone nautico internazionale che per nove giorni ha animato la banchina del porto turistico di Mergellina, con un bilancio sicuramente soddisfacente, fervono, intanto, i preparativi per l’ultimo </w:t>
      </w:r>
      <w:r w:rsidR="00524309">
        <w:rPr>
          <w:rFonts w:ascii="Times New Roman" w:hAnsi="Times New Roman" w:cs="Times New Roman"/>
        </w:rPr>
        <w:t>incontro</w:t>
      </w:r>
      <w:r w:rsidR="00327D72">
        <w:rPr>
          <w:rFonts w:ascii="Times New Roman" w:hAnsi="Times New Roman" w:cs="Times New Roman"/>
        </w:rPr>
        <w:t xml:space="preserve"> espositivo del 2024. Teatro dell’appuntamento la Capitale italiana dal 7 al 15 dicembre.</w:t>
      </w:r>
    </w:p>
    <w:p w14:paraId="70C6E9B0" w14:textId="77777777" w:rsidR="00327D72" w:rsidRDefault="00327D72" w:rsidP="00801FB5">
      <w:pPr>
        <w:spacing w:after="0" w:line="240" w:lineRule="auto"/>
        <w:ind w:firstLine="284"/>
        <w:jc w:val="both"/>
        <w:rPr>
          <w:rFonts w:ascii="Times New Roman" w:hAnsi="Times New Roman" w:cs="Times New Roman"/>
        </w:rPr>
      </w:pPr>
    </w:p>
    <w:p w14:paraId="3690151F" w14:textId="0801AC35" w:rsidR="0076205F" w:rsidRDefault="00327D72" w:rsidP="00801FB5">
      <w:pPr>
        <w:spacing w:after="0" w:line="240" w:lineRule="auto"/>
        <w:ind w:firstLine="284"/>
        <w:jc w:val="both"/>
        <w:rPr>
          <w:rFonts w:ascii="Times New Roman" w:hAnsi="Times New Roman" w:cs="Times New Roman"/>
        </w:rPr>
      </w:pPr>
      <w:r>
        <w:rPr>
          <w:rFonts w:ascii="Times New Roman" w:hAnsi="Times New Roman" w:cs="Times New Roman"/>
        </w:rPr>
        <w:t>“</w:t>
      </w:r>
      <w:r w:rsidRPr="00F16113">
        <w:rPr>
          <w:rFonts w:ascii="Times New Roman" w:hAnsi="Times New Roman" w:cs="Times New Roman"/>
          <w:i/>
          <w:iCs/>
        </w:rPr>
        <w:t>Il Navigare ha dimostrato di essere un appuntamento di grande riferimento per gli amanti della nautica e la testimonianza giunge non solo dagli oltre 50 mila visitatori registrati, ma da un più che positivo bilancio di vendite e prenotazioni di imbarcazione – d</w:t>
      </w:r>
      <w:r w:rsidRPr="00F16113">
        <w:rPr>
          <w:rFonts w:ascii="Times New Roman" w:hAnsi="Times New Roman" w:cs="Times New Roman"/>
        </w:rPr>
        <w:t xml:space="preserve">ichiara Gennaro Amato, presidente di </w:t>
      </w:r>
      <w:proofErr w:type="spellStart"/>
      <w:r w:rsidRPr="00F16113">
        <w:rPr>
          <w:rFonts w:ascii="Times New Roman" w:hAnsi="Times New Roman" w:cs="Times New Roman"/>
        </w:rPr>
        <w:t>Afina</w:t>
      </w:r>
      <w:proofErr w:type="spellEnd"/>
      <w:r w:rsidRPr="00F16113">
        <w:rPr>
          <w:rFonts w:ascii="Times New Roman" w:hAnsi="Times New Roman" w:cs="Times New Roman"/>
        </w:rPr>
        <w:t xml:space="preserve"> società organizzatrice dell’evento</w:t>
      </w:r>
      <w:r w:rsidRPr="00F16113">
        <w:rPr>
          <w:rFonts w:ascii="Times New Roman" w:hAnsi="Times New Roman" w:cs="Times New Roman"/>
          <w:i/>
          <w:iCs/>
        </w:rPr>
        <w:t xml:space="preserve"> -. Tra gli espositori di gommoni e di yacht, passando per produttori di motoscafi e gozzi, tutti hanno avuto opportunità di implementare il proprio carnet di produzione per il 2025, ora</w:t>
      </w:r>
      <w:r w:rsidR="0076205F" w:rsidRPr="00F16113">
        <w:rPr>
          <w:rFonts w:ascii="Times New Roman" w:hAnsi="Times New Roman" w:cs="Times New Roman"/>
          <w:i/>
          <w:iCs/>
        </w:rPr>
        <w:t xml:space="preserve">, grazie all’appuntamento espositivo di Roma, in programma alla Nuova Fiera di Roma dal 7 al 15 dicembre, ci sarà la possibilità di </w:t>
      </w:r>
      <w:r w:rsidR="00524309" w:rsidRPr="00F16113">
        <w:rPr>
          <w:rFonts w:ascii="Times New Roman" w:hAnsi="Times New Roman" w:cs="Times New Roman"/>
          <w:i/>
          <w:iCs/>
        </w:rPr>
        <w:t>migliorare</w:t>
      </w:r>
      <w:r w:rsidR="0076205F" w:rsidRPr="00F16113">
        <w:rPr>
          <w:rFonts w:ascii="Times New Roman" w:hAnsi="Times New Roman" w:cs="Times New Roman"/>
          <w:i/>
          <w:iCs/>
        </w:rPr>
        <w:t xml:space="preserve"> </w:t>
      </w:r>
      <w:proofErr w:type="gramStart"/>
      <w:r w:rsidR="0076205F" w:rsidRPr="00F16113">
        <w:rPr>
          <w:rFonts w:ascii="Times New Roman" w:hAnsi="Times New Roman" w:cs="Times New Roman"/>
          <w:i/>
          <w:iCs/>
        </w:rPr>
        <w:t>questo trend positivo</w:t>
      </w:r>
      <w:proofErr w:type="gramEnd"/>
      <w:r w:rsidR="0076205F" w:rsidRPr="00F16113">
        <w:rPr>
          <w:rFonts w:ascii="Times New Roman" w:hAnsi="Times New Roman" w:cs="Times New Roman"/>
          <w:i/>
          <w:iCs/>
        </w:rPr>
        <w:t xml:space="preserve"> di vendite</w:t>
      </w:r>
      <w:r w:rsidR="0076205F">
        <w:rPr>
          <w:rFonts w:ascii="Times New Roman" w:hAnsi="Times New Roman" w:cs="Times New Roman"/>
        </w:rPr>
        <w:t>”.</w:t>
      </w:r>
    </w:p>
    <w:p w14:paraId="6AA25A38" w14:textId="77777777" w:rsidR="0076205F" w:rsidRDefault="0076205F" w:rsidP="00801FB5">
      <w:pPr>
        <w:spacing w:after="0" w:line="240" w:lineRule="auto"/>
        <w:ind w:firstLine="284"/>
        <w:jc w:val="both"/>
        <w:rPr>
          <w:rFonts w:ascii="Times New Roman" w:hAnsi="Times New Roman" w:cs="Times New Roman"/>
        </w:rPr>
      </w:pPr>
    </w:p>
    <w:p w14:paraId="7C06EA5D" w14:textId="4E7FE45E" w:rsidR="0076205F" w:rsidRDefault="0076205F" w:rsidP="00801FB5">
      <w:pPr>
        <w:spacing w:after="0" w:line="240" w:lineRule="auto"/>
        <w:ind w:firstLine="284"/>
        <w:jc w:val="both"/>
        <w:rPr>
          <w:rFonts w:ascii="Times New Roman" w:hAnsi="Times New Roman" w:cs="Times New Roman"/>
        </w:rPr>
      </w:pPr>
      <w:r>
        <w:rPr>
          <w:rFonts w:ascii="Times New Roman" w:hAnsi="Times New Roman" w:cs="Times New Roman"/>
        </w:rPr>
        <w:t xml:space="preserve">Intanto, quella di quest’anno, potrebbe essere l’ultima edizione del Navigare in “solitaria” che, già dal prossimo anno, grazie all’accoppiamento prospettato dai vertici di </w:t>
      </w:r>
      <w:proofErr w:type="spellStart"/>
      <w:r>
        <w:rPr>
          <w:rFonts w:ascii="Times New Roman" w:hAnsi="Times New Roman" w:cs="Times New Roman"/>
        </w:rPr>
        <w:t>Afina</w:t>
      </w:r>
      <w:proofErr w:type="spellEnd"/>
      <w:r>
        <w:rPr>
          <w:rFonts w:ascii="Times New Roman" w:hAnsi="Times New Roman" w:cs="Times New Roman"/>
        </w:rPr>
        <w:t xml:space="preserve">, organizzatori anche del </w:t>
      </w:r>
      <w:proofErr w:type="spellStart"/>
      <w:r>
        <w:rPr>
          <w:rFonts w:ascii="Times New Roman" w:hAnsi="Times New Roman" w:cs="Times New Roman"/>
        </w:rPr>
        <w:t>Nauticsud</w:t>
      </w:r>
      <w:proofErr w:type="spellEnd"/>
      <w:r>
        <w:rPr>
          <w:rFonts w:ascii="Times New Roman" w:hAnsi="Times New Roman" w:cs="Times New Roman"/>
        </w:rPr>
        <w:t>, potrebbero essere realizzate in abbinamento</w:t>
      </w:r>
      <w:r w:rsidR="00524309">
        <w:rPr>
          <w:rFonts w:ascii="Times New Roman" w:hAnsi="Times New Roman" w:cs="Times New Roman"/>
        </w:rPr>
        <w:t xml:space="preserve"> a fine ottobre 2025, pur conservando l’edizione del </w:t>
      </w:r>
      <w:proofErr w:type="spellStart"/>
      <w:r w:rsidR="00524309">
        <w:rPr>
          <w:rFonts w:ascii="Times New Roman" w:hAnsi="Times New Roman" w:cs="Times New Roman"/>
        </w:rPr>
        <w:t>Nauticsud</w:t>
      </w:r>
      <w:proofErr w:type="spellEnd"/>
      <w:r w:rsidR="00524309">
        <w:rPr>
          <w:rFonts w:ascii="Times New Roman" w:hAnsi="Times New Roman" w:cs="Times New Roman"/>
        </w:rPr>
        <w:t xml:space="preserve"> a febbraio prossimo</w:t>
      </w:r>
      <w:r>
        <w:rPr>
          <w:rFonts w:ascii="Times New Roman" w:hAnsi="Times New Roman" w:cs="Times New Roman"/>
        </w:rPr>
        <w:t xml:space="preserve">. Una chance che, condivisa anche dal sindaco Gaetano Manfredi, offrirebbe alla città di Napoli un posizionamento </w:t>
      </w:r>
      <w:r w:rsidR="00524309">
        <w:rPr>
          <w:rFonts w:ascii="Times New Roman" w:hAnsi="Times New Roman" w:cs="Times New Roman"/>
        </w:rPr>
        <w:t xml:space="preserve">mondiale </w:t>
      </w:r>
      <w:r>
        <w:rPr>
          <w:rFonts w:ascii="Times New Roman" w:hAnsi="Times New Roman" w:cs="Times New Roman"/>
        </w:rPr>
        <w:t>importante tra i saloni nautici</w:t>
      </w:r>
      <w:r w:rsidR="00524309">
        <w:rPr>
          <w:rFonts w:ascii="Times New Roman" w:hAnsi="Times New Roman" w:cs="Times New Roman"/>
        </w:rPr>
        <w:t>, offrendo l</w:t>
      </w:r>
      <w:r>
        <w:rPr>
          <w:rFonts w:ascii="Times New Roman" w:hAnsi="Times New Roman" w:cs="Times New Roman"/>
        </w:rPr>
        <w:t>a possibilità di avere barche esposte alla Mostra d’Oltremare e imbarcazioni in acqua a Mergellina a disposizione di prove in mare.</w:t>
      </w:r>
    </w:p>
    <w:p w14:paraId="0426F9F0" w14:textId="77777777" w:rsidR="0076205F" w:rsidRDefault="0076205F" w:rsidP="00801FB5">
      <w:pPr>
        <w:spacing w:after="0" w:line="240" w:lineRule="auto"/>
        <w:ind w:firstLine="284"/>
        <w:jc w:val="both"/>
        <w:rPr>
          <w:rFonts w:ascii="Times New Roman" w:hAnsi="Times New Roman" w:cs="Times New Roman"/>
        </w:rPr>
      </w:pPr>
    </w:p>
    <w:p w14:paraId="01577872" w14:textId="5C2B9847" w:rsidR="0076205F" w:rsidRDefault="0076205F" w:rsidP="00801FB5">
      <w:pPr>
        <w:spacing w:after="0" w:line="240" w:lineRule="auto"/>
        <w:ind w:firstLine="284"/>
        <w:jc w:val="both"/>
        <w:rPr>
          <w:rFonts w:ascii="Times New Roman" w:hAnsi="Times New Roman" w:cs="Times New Roman"/>
        </w:rPr>
      </w:pPr>
      <w:r>
        <w:rPr>
          <w:rFonts w:ascii="Times New Roman" w:hAnsi="Times New Roman" w:cs="Times New Roman"/>
        </w:rPr>
        <w:t>Però, in attesa di una definizione in accordo anche con i prossimi nuovi vertici del quartiere fieristico di Fuorigrotta, che il Comune indicherà ai primi di dicembre, tutti volgono lo sguardo alla Capitale che tornerà ad ospitare un salone nautico dopo la sospensione dal 2014 ad oggi</w:t>
      </w:r>
      <w:r w:rsidR="00524309">
        <w:rPr>
          <w:rFonts w:ascii="Times New Roman" w:hAnsi="Times New Roman" w:cs="Times New Roman"/>
        </w:rPr>
        <w:t xml:space="preserve"> del noto salone Big Blu</w:t>
      </w:r>
      <w:r>
        <w:rPr>
          <w:rFonts w:ascii="Times New Roman" w:hAnsi="Times New Roman" w:cs="Times New Roman"/>
        </w:rPr>
        <w:t>. L’interesse è notevole, tanto da concedere, per volontà della Regione Lazio, lo status di internazionale</w:t>
      </w:r>
      <w:r w:rsidR="00524309">
        <w:rPr>
          <w:rFonts w:ascii="Times New Roman" w:hAnsi="Times New Roman" w:cs="Times New Roman"/>
        </w:rPr>
        <w:t xml:space="preserve"> all’evento,</w:t>
      </w:r>
      <w:r>
        <w:rPr>
          <w:rFonts w:ascii="Times New Roman" w:hAnsi="Times New Roman" w:cs="Times New Roman"/>
        </w:rPr>
        <w:t xml:space="preserve"> ancor prima di iniziare.</w:t>
      </w:r>
    </w:p>
    <w:p w14:paraId="0A299A2D" w14:textId="77777777" w:rsidR="0076205F" w:rsidRDefault="0076205F" w:rsidP="00801FB5">
      <w:pPr>
        <w:spacing w:after="0" w:line="240" w:lineRule="auto"/>
        <w:ind w:firstLine="284"/>
        <w:jc w:val="both"/>
        <w:rPr>
          <w:rFonts w:ascii="Times New Roman" w:hAnsi="Times New Roman" w:cs="Times New Roman"/>
        </w:rPr>
      </w:pPr>
    </w:p>
    <w:p w14:paraId="3A77D454" w14:textId="5DB38969" w:rsidR="00C36019" w:rsidRDefault="0076205F" w:rsidP="00801FB5">
      <w:pPr>
        <w:spacing w:after="0" w:line="240" w:lineRule="auto"/>
        <w:ind w:firstLine="284"/>
        <w:jc w:val="both"/>
        <w:rPr>
          <w:rFonts w:ascii="Times New Roman" w:hAnsi="Times New Roman" w:cs="Times New Roman"/>
        </w:rPr>
      </w:pPr>
      <w:r>
        <w:rPr>
          <w:rFonts w:ascii="Times New Roman" w:hAnsi="Times New Roman" w:cs="Times New Roman"/>
        </w:rPr>
        <w:t>“</w:t>
      </w:r>
      <w:r w:rsidRPr="00F16113">
        <w:rPr>
          <w:rFonts w:ascii="Times New Roman" w:hAnsi="Times New Roman" w:cs="Times New Roman"/>
          <w:i/>
          <w:iCs/>
        </w:rPr>
        <w:t>Roma è una pi</w:t>
      </w:r>
      <w:r w:rsidR="00C36019" w:rsidRPr="00F16113">
        <w:rPr>
          <w:rFonts w:ascii="Times New Roman" w:hAnsi="Times New Roman" w:cs="Times New Roman"/>
          <w:i/>
          <w:iCs/>
        </w:rPr>
        <w:t>a</w:t>
      </w:r>
      <w:r w:rsidRPr="00F16113">
        <w:rPr>
          <w:rFonts w:ascii="Times New Roman" w:hAnsi="Times New Roman" w:cs="Times New Roman"/>
          <w:i/>
          <w:iCs/>
        </w:rPr>
        <w:t xml:space="preserve">zza di grande attenzione per la nautica, non solo per la storicità di alcuni cantieri </w:t>
      </w:r>
      <w:r w:rsidR="00C36019" w:rsidRPr="00F16113">
        <w:rPr>
          <w:rFonts w:ascii="Times New Roman" w:hAnsi="Times New Roman" w:cs="Times New Roman"/>
          <w:i/>
          <w:iCs/>
        </w:rPr>
        <w:t xml:space="preserve">presenti in </w:t>
      </w:r>
      <w:r w:rsidRPr="00F16113">
        <w:rPr>
          <w:rFonts w:ascii="Times New Roman" w:hAnsi="Times New Roman" w:cs="Times New Roman"/>
          <w:i/>
          <w:iCs/>
        </w:rPr>
        <w:t>questa regione</w:t>
      </w:r>
      <w:r w:rsidR="00C36019" w:rsidRPr="00F16113">
        <w:rPr>
          <w:rFonts w:ascii="Times New Roman" w:hAnsi="Times New Roman" w:cs="Times New Roman"/>
          <w:i/>
          <w:iCs/>
        </w:rPr>
        <w:t xml:space="preserve"> – </w:t>
      </w:r>
      <w:r w:rsidR="00C36019" w:rsidRPr="00F16113">
        <w:rPr>
          <w:rFonts w:ascii="Times New Roman" w:hAnsi="Times New Roman" w:cs="Times New Roman"/>
        </w:rPr>
        <w:t>spiega Gennaro Amato</w:t>
      </w:r>
      <w:r w:rsidR="00C36019" w:rsidRPr="00F16113">
        <w:rPr>
          <w:rFonts w:ascii="Times New Roman" w:hAnsi="Times New Roman" w:cs="Times New Roman"/>
          <w:i/>
          <w:iCs/>
        </w:rPr>
        <w:t xml:space="preserve"> -, ma anche, e soprattutto, per la centralità che la Città rappresenta nella nostra nazione consentendo a chiunque, da qualsiasi regione italiana, di raggiungere il salone in aereo o treno con la disponibilità di</w:t>
      </w:r>
      <w:r w:rsidR="00524309" w:rsidRPr="00F16113">
        <w:rPr>
          <w:rFonts w:ascii="Times New Roman" w:hAnsi="Times New Roman" w:cs="Times New Roman"/>
          <w:i/>
          <w:iCs/>
        </w:rPr>
        <w:t xml:space="preserve"> un sistema</w:t>
      </w:r>
      <w:r w:rsidR="00C36019" w:rsidRPr="00F16113">
        <w:rPr>
          <w:rFonts w:ascii="Times New Roman" w:hAnsi="Times New Roman" w:cs="Times New Roman"/>
          <w:i/>
          <w:iCs/>
        </w:rPr>
        <w:t xml:space="preserve"> trasporti unico in Italia</w:t>
      </w:r>
      <w:r w:rsidR="00C36019">
        <w:rPr>
          <w:rFonts w:ascii="Times New Roman" w:hAnsi="Times New Roman" w:cs="Times New Roman"/>
        </w:rPr>
        <w:t>”.</w:t>
      </w:r>
    </w:p>
    <w:p w14:paraId="41FCA1FC" w14:textId="77777777" w:rsidR="00C36019" w:rsidRDefault="00C36019" w:rsidP="00801FB5">
      <w:pPr>
        <w:spacing w:after="0" w:line="240" w:lineRule="auto"/>
        <w:ind w:firstLine="284"/>
        <w:jc w:val="both"/>
        <w:rPr>
          <w:rFonts w:ascii="Times New Roman" w:hAnsi="Times New Roman" w:cs="Times New Roman"/>
        </w:rPr>
      </w:pPr>
    </w:p>
    <w:p w14:paraId="4E20E0D4" w14:textId="5DD3C212" w:rsidR="006F26E9" w:rsidRDefault="00C36019" w:rsidP="00801FB5">
      <w:pPr>
        <w:spacing w:after="0" w:line="240" w:lineRule="auto"/>
        <w:ind w:firstLine="284"/>
        <w:jc w:val="both"/>
        <w:rPr>
          <w:rFonts w:ascii="Times New Roman" w:hAnsi="Times New Roman" w:cs="Times New Roman"/>
        </w:rPr>
      </w:pPr>
      <w:r>
        <w:rPr>
          <w:rFonts w:ascii="Times New Roman" w:hAnsi="Times New Roman" w:cs="Times New Roman"/>
        </w:rPr>
        <w:t xml:space="preserve">Saranno 20 mila i metri quadrati espositivi con oltre 200 imbarcazioni che hanno già confermato l’adesione. Un successo che, probabilmente, costringerà, in futuro, l’organizzazione di </w:t>
      </w:r>
      <w:proofErr w:type="spellStart"/>
      <w:r>
        <w:rPr>
          <w:rFonts w:ascii="Times New Roman" w:hAnsi="Times New Roman" w:cs="Times New Roman"/>
        </w:rPr>
        <w:t>Afina</w:t>
      </w:r>
      <w:proofErr w:type="spellEnd"/>
      <w:r>
        <w:rPr>
          <w:rFonts w:ascii="Times New Roman" w:hAnsi="Times New Roman" w:cs="Times New Roman"/>
        </w:rPr>
        <w:t xml:space="preserve"> a prevedere ulteriori spazi. Intanto con questo salone nautico internazionale si rafforza il “polo” centro-sud della nautica italiana che vede proprio nel centro e sud del Paese un’area di produttività di alta qualità.</w:t>
      </w:r>
    </w:p>
    <w:sectPr w:rsidR="006F26E9" w:rsidSect="00801FB5">
      <w:footerReference w:type="default" r:id="rId7"/>
      <w:pgSz w:w="11906" w:h="16838"/>
      <w:pgMar w:top="284" w:right="1134" w:bottom="709"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0B25" w14:textId="77777777" w:rsidR="00396DBB" w:rsidRDefault="00396DBB" w:rsidP="002266EB">
      <w:pPr>
        <w:spacing w:after="0" w:line="240" w:lineRule="auto"/>
      </w:pPr>
      <w:r>
        <w:separator/>
      </w:r>
    </w:p>
  </w:endnote>
  <w:endnote w:type="continuationSeparator" w:id="0">
    <w:p w14:paraId="49FBD3D6" w14:textId="77777777" w:rsidR="00396DBB" w:rsidRDefault="00396DBB" w:rsidP="0022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A1DB" w14:textId="63CAFFA8" w:rsidR="002266EB" w:rsidRDefault="002266EB" w:rsidP="002266EB">
    <w:pPr>
      <w:spacing w:after="0" w:line="240" w:lineRule="auto"/>
      <w:jc w:val="center"/>
      <w:rPr>
        <w:rFonts w:cs="Calibri"/>
        <w:sz w:val="18"/>
        <w:szCs w:val="18"/>
      </w:rPr>
    </w:pPr>
    <w:r>
      <w:rPr>
        <w:rFonts w:cs="Calibri"/>
        <w:b/>
        <w:sz w:val="20"/>
        <w:szCs w:val="20"/>
      </w:rPr>
      <w:t>UFFICIO STAMPA</w:t>
    </w:r>
    <w:r>
      <w:rPr>
        <w:rFonts w:cs="Calibri"/>
        <w:sz w:val="20"/>
        <w:szCs w:val="20"/>
      </w:rPr>
      <w:t xml:space="preserve">: </w:t>
    </w:r>
    <w:r>
      <w:rPr>
        <w:rFonts w:cs="Calibri"/>
        <w:sz w:val="18"/>
        <w:szCs w:val="18"/>
      </w:rPr>
      <w:t>Fabrizio Kühne 339 83.83.413 – Brunella Bianchi: 331 26 30 029</w:t>
    </w:r>
  </w:p>
  <w:p w14:paraId="5CD691D7" w14:textId="162F1DCB" w:rsidR="002266EB" w:rsidRDefault="002266EB" w:rsidP="002266EB">
    <w:pPr>
      <w:spacing w:after="0" w:line="240" w:lineRule="auto"/>
      <w:jc w:val="center"/>
      <w:rPr>
        <w:rFonts w:cs="Calibri"/>
        <w:sz w:val="18"/>
        <w:szCs w:val="18"/>
      </w:rPr>
    </w:pPr>
    <w:r>
      <w:rPr>
        <w:rFonts w:cs="Calibri"/>
        <w:sz w:val="18"/>
        <w:szCs w:val="18"/>
      </w:rPr>
      <w:t xml:space="preserve">E-mail: </w:t>
    </w:r>
    <w:hyperlink r:id="rId1" w:history="1">
      <w:r w:rsidRPr="001C099A">
        <w:rPr>
          <w:rStyle w:val="Collegamentoipertestuale"/>
          <w:rFonts w:cs="Calibri"/>
          <w:sz w:val="18"/>
          <w:szCs w:val="18"/>
        </w:rPr>
        <w:t>comunicazione@fabriziokuhne.com</w:t>
      </w:r>
    </w:hyperlink>
  </w:p>
  <w:p w14:paraId="2676281B" w14:textId="77777777" w:rsidR="002266EB" w:rsidRDefault="002266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324E" w14:textId="77777777" w:rsidR="00396DBB" w:rsidRDefault="00396DBB" w:rsidP="002266EB">
      <w:pPr>
        <w:spacing w:after="0" w:line="240" w:lineRule="auto"/>
      </w:pPr>
      <w:r>
        <w:separator/>
      </w:r>
    </w:p>
  </w:footnote>
  <w:footnote w:type="continuationSeparator" w:id="0">
    <w:p w14:paraId="2B49CFE3" w14:textId="77777777" w:rsidR="00396DBB" w:rsidRDefault="00396DBB" w:rsidP="0022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7C"/>
    <w:rsid w:val="00004CB7"/>
    <w:rsid w:val="0002113C"/>
    <w:rsid w:val="00083B6A"/>
    <w:rsid w:val="000C140C"/>
    <w:rsid w:val="0014697C"/>
    <w:rsid w:val="001602E7"/>
    <w:rsid w:val="001715E4"/>
    <w:rsid w:val="00172D45"/>
    <w:rsid w:val="001D0328"/>
    <w:rsid w:val="00205A1D"/>
    <w:rsid w:val="002266EB"/>
    <w:rsid w:val="00281CD8"/>
    <w:rsid w:val="00285BF8"/>
    <w:rsid w:val="002A0689"/>
    <w:rsid w:val="002D4E31"/>
    <w:rsid w:val="002E1528"/>
    <w:rsid w:val="002E2663"/>
    <w:rsid w:val="002F5F0D"/>
    <w:rsid w:val="00327D72"/>
    <w:rsid w:val="00350CC2"/>
    <w:rsid w:val="00396DBB"/>
    <w:rsid w:val="00473AEE"/>
    <w:rsid w:val="00480626"/>
    <w:rsid w:val="00495DC8"/>
    <w:rsid w:val="00520644"/>
    <w:rsid w:val="005236D1"/>
    <w:rsid w:val="00524309"/>
    <w:rsid w:val="00564A51"/>
    <w:rsid w:val="00570382"/>
    <w:rsid w:val="005D1E18"/>
    <w:rsid w:val="005D7199"/>
    <w:rsid w:val="0060020A"/>
    <w:rsid w:val="0065453C"/>
    <w:rsid w:val="0069717E"/>
    <w:rsid w:val="006E7FA8"/>
    <w:rsid w:val="006F26E9"/>
    <w:rsid w:val="007377D4"/>
    <w:rsid w:val="0076205F"/>
    <w:rsid w:val="007E5845"/>
    <w:rsid w:val="00801FB5"/>
    <w:rsid w:val="00827872"/>
    <w:rsid w:val="008A2C56"/>
    <w:rsid w:val="008D2DEA"/>
    <w:rsid w:val="00945B75"/>
    <w:rsid w:val="009741A0"/>
    <w:rsid w:val="009A33B8"/>
    <w:rsid w:val="009B34D9"/>
    <w:rsid w:val="009E284F"/>
    <w:rsid w:val="00A71439"/>
    <w:rsid w:val="00A751CA"/>
    <w:rsid w:val="00A771D9"/>
    <w:rsid w:val="00A84DB0"/>
    <w:rsid w:val="00AE59E1"/>
    <w:rsid w:val="00B34827"/>
    <w:rsid w:val="00C36019"/>
    <w:rsid w:val="00C6745F"/>
    <w:rsid w:val="00CA23F2"/>
    <w:rsid w:val="00CD2D43"/>
    <w:rsid w:val="00CF417A"/>
    <w:rsid w:val="00E07A9E"/>
    <w:rsid w:val="00E70A1D"/>
    <w:rsid w:val="00E73EBA"/>
    <w:rsid w:val="00EC35B7"/>
    <w:rsid w:val="00ED40AA"/>
    <w:rsid w:val="00F16113"/>
    <w:rsid w:val="00F311BF"/>
    <w:rsid w:val="00F8145A"/>
    <w:rsid w:val="00F840A4"/>
    <w:rsid w:val="00F84738"/>
    <w:rsid w:val="00FB34B4"/>
    <w:rsid w:val="00FD1F42"/>
    <w:rsid w:val="00FF0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0FB8"/>
  <w15:chartTrackingRefBased/>
  <w15:docId w15:val="{C561CBE2-51C1-4619-97A7-3E50F0B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6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6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697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697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697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697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697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697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697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697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697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697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697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697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697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697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697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697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6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697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697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697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697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697C"/>
    <w:rPr>
      <w:i/>
      <w:iCs/>
      <w:color w:val="404040" w:themeColor="text1" w:themeTint="BF"/>
    </w:rPr>
  </w:style>
  <w:style w:type="paragraph" w:styleId="Paragrafoelenco">
    <w:name w:val="List Paragraph"/>
    <w:basedOn w:val="Normale"/>
    <w:uiPriority w:val="34"/>
    <w:qFormat/>
    <w:rsid w:val="0014697C"/>
    <w:pPr>
      <w:ind w:left="720"/>
      <w:contextualSpacing/>
    </w:pPr>
  </w:style>
  <w:style w:type="character" w:styleId="Enfasiintensa">
    <w:name w:val="Intense Emphasis"/>
    <w:basedOn w:val="Carpredefinitoparagrafo"/>
    <w:uiPriority w:val="21"/>
    <w:qFormat/>
    <w:rsid w:val="0014697C"/>
    <w:rPr>
      <w:i/>
      <w:iCs/>
      <w:color w:val="0F4761" w:themeColor="accent1" w:themeShade="BF"/>
    </w:rPr>
  </w:style>
  <w:style w:type="paragraph" w:styleId="Citazioneintensa">
    <w:name w:val="Intense Quote"/>
    <w:basedOn w:val="Normale"/>
    <w:next w:val="Normale"/>
    <w:link w:val="CitazioneintensaCarattere"/>
    <w:uiPriority w:val="30"/>
    <w:qFormat/>
    <w:rsid w:val="00146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697C"/>
    <w:rPr>
      <w:i/>
      <w:iCs/>
      <w:color w:val="0F4761" w:themeColor="accent1" w:themeShade="BF"/>
    </w:rPr>
  </w:style>
  <w:style w:type="character" w:styleId="Riferimentointenso">
    <w:name w:val="Intense Reference"/>
    <w:basedOn w:val="Carpredefinitoparagrafo"/>
    <w:uiPriority w:val="32"/>
    <w:qFormat/>
    <w:rsid w:val="0014697C"/>
    <w:rPr>
      <w:b/>
      <w:bCs/>
      <w:smallCaps/>
      <w:color w:val="0F4761" w:themeColor="accent1" w:themeShade="BF"/>
      <w:spacing w:val="5"/>
    </w:rPr>
  </w:style>
  <w:style w:type="paragraph" w:styleId="Intestazione">
    <w:name w:val="header"/>
    <w:basedOn w:val="Normale"/>
    <w:link w:val="IntestazioneCarattere"/>
    <w:uiPriority w:val="99"/>
    <w:unhideWhenUsed/>
    <w:rsid w:val="002266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66EB"/>
  </w:style>
  <w:style w:type="paragraph" w:styleId="Pidipagina">
    <w:name w:val="footer"/>
    <w:basedOn w:val="Normale"/>
    <w:link w:val="PidipaginaCarattere"/>
    <w:uiPriority w:val="99"/>
    <w:unhideWhenUsed/>
    <w:rsid w:val="002266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66EB"/>
  </w:style>
  <w:style w:type="character" w:styleId="Collegamentoipertestuale">
    <w:name w:val="Hyperlink"/>
    <w:uiPriority w:val="99"/>
    <w:unhideWhenUsed/>
    <w:rsid w:val="002266EB"/>
    <w:rPr>
      <w:color w:val="0000FF"/>
      <w:u w:val="single"/>
    </w:rPr>
  </w:style>
  <w:style w:type="character" w:styleId="Menzionenonrisolta">
    <w:name w:val="Unresolved Mention"/>
    <w:basedOn w:val="Carpredefinitoparagrafo"/>
    <w:uiPriority w:val="99"/>
    <w:semiHidden/>
    <w:unhideWhenUsed/>
    <w:rsid w:val="002266EB"/>
    <w:rPr>
      <w:color w:val="605E5C"/>
      <w:shd w:val="clear" w:color="auto" w:fill="E1DFDD"/>
    </w:rPr>
  </w:style>
  <w:style w:type="character" w:styleId="Enfasicorsivo">
    <w:name w:val="Emphasis"/>
    <w:basedOn w:val="Carpredefinitoparagrafo"/>
    <w:uiPriority w:val="20"/>
    <w:qFormat/>
    <w:rsid w:val="00C67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fabriziokuhn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481</Words>
  <Characters>2743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Kuhne</dc:creator>
  <cp:keywords/>
  <dc:description/>
  <cp:lastModifiedBy>Fabrizio Kuhne</cp:lastModifiedBy>
  <cp:revision>3</cp:revision>
  <dcterms:created xsi:type="dcterms:W3CDTF">2024-11-17T09:17:00Z</dcterms:created>
  <dcterms:modified xsi:type="dcterms:W3CDTF">2024-11-17T10:14:00Z</dcterms:modified>
</cp:coreProperties>
</file>